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73" w:rsidRDefault="00055E4C" w:rsidP="00740490">
      <w:r w:rsidRPr="00A342B9">
        <w:rPr>
          <w:noProof/>
        </w:rPr>
        <w:drawing>
          <wp:anchor distT="0" distB="0" distL="114300" distR="114300" simplePos="0" relativeHeight="251659264" behindDoc="0" locked="0" layoutInCell="1" allowOverlap="1" wp14:anchorId="22BFF926" wp14:editId="39C5F734">
            <wp:simplePos x="0" y="0"/>
            <wp:positionH relativeFrom="margin">
              <wp:posOffset>2156460</wp:posOffset>
            </wp:positionH>
            <wp:positionV relativeFrom="margin">
              <wp:posOffset>-457200</wp:posOffset>
            </wp:positionV>
            <wp:extent cx="1661160" cy="1000760"/>
            <wp:effectExtent l="0" t="0" r="0" b="8890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94" t="31653" r="31721" b="30847"/>
                    <a:stretch/>
                  </pic:blipFill>
                  <pic:spPr bwMode="auto">
                    <a:xfrm>
                      <a:off x="0" y="0"/>
                      <a:ext cx="1661160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226" w:rsidRDefault="00E64226" w:rsidP="00E64226">
      <w:pPr>
        <w:jc w:val="center"/>
      </w:pPr>
      <w:r>
        <w:t xml:space="preserve">                                      </w:t>
      </w:r>
    </w:p>
    <w:p w:rsidR="00F24F16" w:rsidRPr="00A77D24" w:rsidRDefault="006A0C82" w:rsidP="00A77D24">
      <w:pPr>
        <w:jc w:val="center"/>
        <w:rPr>
          <w:sz w:val="24"/>
          <w:szCs w:val="24"/>
        </w:rPr>
      </w:pPr>
      <w:r>
        <w:rPr>
          <w:sz w:val="24"/>
          <w:szCs w:val="24"/>
        </w:rPr>
        <w:t>Tahlequah Medical Group</w:t>
      </w:r>
      <w:r w:rsidR="00A77D24">
        <w:rPr>
          <w:sz w:val="24"/>
          <w:szCs w:val="24"/>
        </w:rPr>
        <w:t xml:space="preserve"> - </w:t>
      </w:r>
      <w:r w:rsidR="00F24F16" w:rsidRPr="00A77D24">
        <w:rPr>
          <w:sz w:val="24"/>
          <w:szCs w:val="24"/>
        </w:rPr>
        <w:t>Gastroenterology</w:t>
      </w:r>
    </w:p>
    <w:p w:rsidR="006A0C82" w:rsidRPr="00A77D24" w:rsidRDefault="006A0C82" w:rsidP="00B27B7A">
      <w:pPr>
        <w:spacing w:after="0" w:line="240" w:lineRule="auto"/>
        <w:jc w:val="center"/>
        <w:rPr>
          <w:sz w:val="20"/>
          <w:szCs w:val="20"/>
        </w:rPr>
      </w:pPr>
      <w:r w:rsidRPr="00A77D24">
        <w:rPr>
          <w:sz w:val="20"/>
          <w:szCs w:val="20"/>
        </w:rPr>
        <w:t>William G. Simpson M.D., FACP</w:t>
      </w:r>
      <w:r w:rsidR="005D0603" w:rsidRPr="00A77D24">
        <w:rPr>
          <w:sz w:val="20"/>
          <w:szCs w:val="20"/>
        </w:rPr>
        <w:t>, AGAF</w:t>
      </w:r>
    </w:p>
    <w:p w:rsidR="005D0603" w:rsidRPr="00A77D24" w:rsidRDefault="005D0603" w:rsidP="00B27B7A">
      <w:pPr>
        <w:spacing w:after="0" w:line="240" w:lineRule="auto"/>
        <w:jc w:val="center"/>
        <w:rPr>
          <w:sz w:val="20"/>
          <w:szCs w:val="20"/>
        </w:rPr>
      </w:pPr>
      <w:r w:rsidRPr="00A77D24">
        <w:rPr>
          <w:sz w:val="20"/>
          <w:szCs w:val="20"/>
        </w:rPr>
        <w:t>Jennifer Carter APRN-CNP</w:t>
      </w:r>
    </w:p>
    <w:p w:rsidR="005D0603" w:rsidRDefault="005D0603" w:rsidP="005D0603">
      <w:pPr>
        <w:spacing w:after="0" w:line="240" w:lineRule="auto"/>
        <w:rPr>
          <w:sz w:val="24"/>
          <w:szCs w:val="24"/>
        </w:rPr>
      </w:pPr>
    </w:p>
    <w:p w:rsidR="00F24F16" w:rsidRDefault="00F24F16" w:rsidP="005D0603">
      <w:pPr>
        <w:spacing w:after="0" w:line="240" w:lineRule="auto"/>
        <w:rPr>
          <w:sz w:val="24"/>
          <w:szCs w:val="24"/>
        </w:rPr>
      </w:pPr>
    </w:p>
    <w:p w:rsidR="008C702B" w:rsidRDefault="00B05A9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Editor</w:t>
      </w:r>
    </w:p>
    <w:p w:rsidR="00B05A9F" w:rsidRDefault="00B05A9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Oklahoma State Medical Proceedings</w:t>
      </w:r>
    </w:p>
    <w:p w:rsidR="00B05A9F" w:rsidRDefault="00B05A9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1111 West 17</w:t>
      </w:r>
      <w:r w:rsidRPr="00B05A9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</w:t>
      </w:r>
    </w:p>
    <w:p w:rsidR="00B05A9F" w:rsidRDefault="00B05A9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Tulsa, Oklahoma 74127</w:t>
      </w:r>
    </w:p>
    <w:p w:rsidR="00B05A9F" w:rsidRDefault="00B05A9F" w:rsidP="005D0603">
      <w:pPr>
        <w:spacing w:after="0" w:line="240" w:lineRule="auto"/>
        <w:rPr>
          <w:sz w:val="24"/>
          <w:szCs w:val="24"/>
        </w:rPr>
      </w:pPr>
    </w:p>
    <w:p w:rsidR="00B05A9F" w:rsidRDefault="00B05A9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Dear Colleague,</w:t>
      </w:r>
    </w:p>
    <w:p w:rsidR="00B05A9F" w:rsidRDefault="00B05A9F" w:rsidP="005D0603">
      <w:pPr>
        <w:spacing w:after="0" w:line="240" w:lineRule="auto"/>
        <w:rPr>
          <w:sz w:val="24"/>
          <w:szCs w:val="24"/>
        </w:rPr>
      </w:pPr>
    </w:p>
    <w:p w:rsidR="00B05A9F" w:rsidRDefault="00B05A9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Attached find a submission for consideration of publication in the Proceedings entitled "Prolonged Retention of an Ingested Foreign Body:  A Case Report."  Herein I report the unique clinical case of a middle aged female who retained a foreign body, and sustained symptoms, for a period of twelve years.  Her foreign body was removed endoscopically with complete resolution of her symptoms.</w:t>
      </w:r>
    </w:p>
    <w:p w:rsidR="00B05A9F" w:rsidRDefault="00B05A9F" w:rsidP="005D0603">
      <w:pPr>
        <w:spacing w:after="0" w:line="240" w:lineRule="auto"/>
        <w:rPr>
          <w:sz w:val="24"/>
          <w:szCs w:val="24"/>
        </w:rPr>
      </w:pPr>
    </w:p>
    <w:p w:rsidR="00B05A9F" w:rsidRDefault="00B05A9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have no conflicts of interest or financial support to report.  The patient did provide informed consent for publication of this material.</w:t>
      </w:r>
    </w:p>
    <w:p w:rsidR="00B05A9F" w:rsidRDefault="00B05A9F" w:rsidP="005D0603">
      <w:pPr>
        <w:spacing w:after="0" w:line="240" w:lineRule="auto"/>
        <w:rPr>
          <w:sz w:val="24"/>
          <w:szCs w:val="24"/>
        </w:rPr>
      </w:pPr>
    </w:p>
    <w:p w:rsidR="00B05A9F" w:rsidRDefault="00B05A9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manuscript not only describes and interesting and rare presentation of a more common clinical problem, but also emphasizes the potential benefits from endoscopic management of such a patient.</w:t>
      </w:r>
    </w:p>
    <w:p w:rsidR="00B05A9F" w:rsidRDefault="00B05A9F" w:rsidP="005D0603">
      <w:pPr>
        <w:spacing w:after="0" w:line="240" w:lineRule="auto"/>
        <w:rPr>
          <w:sz w:val="24"/>
          <w:szCs w:val="24"/>
        </w:rPr>
      </w:pPr>
    </w:p>
    <w:p w:rsidR="00B05A9F" w:rsidRDefault="00B05A9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look forward to your review.</w:t>
      </w:r>
    </w:p>
    <w:p w:rsidR="00B05A9F" w:rsidRDefault="00B05A9F" w:rsidP="005D0603">
      <w:pPr>
        <w:spacing w:after="0" w:line="240" w:lineRule="auto"/>
        <w:rPr>
          <w:sz w:val="24"/>
          <w:szCs w:val="24"/>
        </w:rPr>
      </w:pPr>
    </w:p>
    <w:p w:rsidR="00B05A9F" w:rsidRDefault="00B05A9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B05A9F" w:rsidRDefault="00B05A9F" w:rsidP="005D0603">
      <w:pPr>
        <w:spacing w:after="0" w:line="240" w:lineRule="auto"/>
        <w:rPr>
          <w:sz w:val="24"/>
          <w:szCs w:val="24"/>
        </w:rPr>
      </w:pPr>
    </w:p>
    <w:p w:rsidR="00B05A9F" w:rsidRDefault="00B05A9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William G. Simpson, M.D., FACP, AGAF</w:t>
      </w:r>
    </w:p>
    <w:p w:rsidR="00B05A9F" w:rsidRDefault="00B05A9F" w:rsidP="005D06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 of Endoscopy</w:t>
      </w:r>
    </w:p>
    <w:p w:rsidR="00F24F16" w:rsidRDefault="00F24F16" w:rsidP="005D0603">
      <w:pPr>
        <w:spacing w:after="0" w:line="240" w:lineRule="auto"/>
        <w:rPr>
          <w:sz w:val="24"/>
          <w:szCs w:val="24"/>
        </w:rPr>
      </w:pPr>
    </w:p>
    <w:p w:rsidR="00F24F16" w:rsidRDefault="00F24F16" w:rsidP="005D0603">
      <w:pPr>
        <w:spacing w:after="0" w:line="240" w:lineRule="auto"/>
        <w:rPr>
          <w:sz w:val="24"/>
          <w:szCs w:val="24"/>
        </w:rPr>
      </w:pPr>
    </w:p>
    <w:p w:rsidR="00F24F16" w:rsidRDefault="00F24F16" w:rsidP="005D0603">
      <w:pPr>
        <w:spacing w:after="0" w:line="240" w:lineRule="auto"/>
        <w:rPr>
          <w:sz w:val="24"/>
          <w:szCs w:val="24"/>
        </w:rPr>
      </w:pPr>
    </w:p>
    <w:p w:rsidR="00F24F16" w:rsidRDefault="00F24F16" w:rsidP="005D0603">
      <w:pPr>
        <w:spacing w:after="0" w:line="240" w:lineRule="auto"/>
        <w:rPr>
          <w:sz w:val="24"/>
          <w:szCs w:val="24"/>
        </w:rPr>
      </w:pPr>
    </w:p>
    <w:p w:rsidR="00F24F16" w:rsidRDefault="00F24F16" w:rsidP="005D0603">
      <w:pPr>
        <w:spacing w:after="0" w:line="240" w:lineRule="auto"/>
        <w:rPr>
          <w:sz w:val="24"/>
          <w:szCs w:val="24"/>
        </w:rPr>
      </w:pPr>
    </w:p>
    <w:p w:rsidR="0002605C" w:rsidRDefault="0002605C" w:rsidP="005D060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F24F16" w:rsidRPr="006A0C82" w:rsidRDefault="00F24F16" w:rsidP="005D0603">
      <w:pPr>
        <w:spacing w:after="0" w:line="240" w:lineRule="auto"/>
        <w:rPr>
          <w:sz w:val="24"/>
          <w:szCs w:val="24"/>
        </w:rPr>
      </w:pPr>
    </w:p>
    <w:p w:rsidR="006A0C82" w:rsidRDefault="005D0603" w:rsidP="00F24F1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205 Harris Circle Suite 201</w:t>
      </w:r>
      <w:r w:rsidR="00F24F16">
        <w:rPr>
          <w:sz w:val="20"/>
          <w:szCs w:val="20"/>
        </w:rPr>
        <w:t xml:space="preserve">, </w:t>
      </w:r>
      <w:r w:rsidR="006A0C82" w:rsidRPr="006A0C82">
        <w:rPr>
          <w:sz w:val="20"/>
          <w:szCs w:val="20"/>
        </w:rPr>
        <w:t>Tahlequah, OK 74464</w:t>
      </w:r>
    </w:p>
    <w:p w:rsidR="00066A3C" w:rsidRDefault="00F24F16" w:rsidP="006A0C82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67310</wp:posOffset>
                </wp:positionV>
                <wp:extent cx="27432" cy="27432"/>
                <wp:effectExtent l="0" t="0" r="10795" b="107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" cy="2743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6A3C" w:rsidRDefault="00066A3C" w:rsidP="00066A3C">
                            <w:pPr>
                              <w:shd w:val="clear" w:color="auto" w:fill="000000" w:themeFill="text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Oval 5" o:spid="_x0000_s1026" style="position:absolute;left:0;text-align:left;margin-left:239.55pt;margin-top:5.3pt;width:2.15pt;height:2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OvdwIAAD0FAAAOAAAAZHJzL2Uyb0RvYy54bWysVMFuGyEQvVfqPyDuzdqu3bRW1pGVKG2l&#10;KImaVDljFrKowFDA3nW/PgOsN2mTXqruYTUDbx4zwxtOTnujyU74oMDWdHo0oURYDo2yDzX9fnfx&#10;7iMlITLbMA1W1HQvAj1dvX1z0rmlmEELuhGeIIkNy87VtI3RLasq8FYYFo7ACYubErxhEV3/UDWe&#10;dchudDWbTD5UHfjGeeAiBFw9L5t0lfmlFDxeSxlEJLqmmFvMf5//m/SvVids+eCZaxUf0mD/kIVh&#10;yuKhI9U5i4xsvXpBZRT3EEDGIw6mAikVF7kGrGY6+aOa25Y5kWvB5gQ3tin8P1p+tbvxRDU1XVBi&#10;mcErut4xTRapM50LSwTcuhs/eAHNVGYvvSFSK/cFLz0XjqWQPvd1P/ZV9JFwXJwdz9/PKOG4U0xk&#10;qwpJInM+xM8CDElGTYVG3pDqZku2uwyxoA8oDE15lUyyFfdaJLC234TEWtKJOTqrSJxpT7CkmjY/&#10;SqqhZY0oS4sJfqlUTGdEZy+TJVaptB55B4Kkzt95C8WATWEii28MnPwtoRI4ovOJYOMYaJQF/1qw&#10;jtMhcVnwh8aUdqTOxH7TI38yN9Ds8aI9lAkIjl8o7PYlC/GGeZQ8DgeOcbzGn9TQ1RQGi5IW/K/X&#10;1hMelYi7lHQ4QjUNP7fMC0r0V4sa/TSdz9PMZWe+OJ6h45/vbJ7v2K05A7ylKT4Yjmcz4aM+mNKD&#10;ucdpX6dTcYtZjmfXlEd/cM5iGW18L7hYrzMM58yxeGlvHT9oNUnprr9n3g2Si6jUKziM2wvZFWy6&#10;GgvrbQSpsiaf+jq0Hmc0a2d4T9Ij8NzPqKdXb/UIAAD//wMAUEsDBBQABgAIAAAAIQDBlQ0u4gAA&#10;AAkBAAAPAAAAZHJzL2Rvd25yZXYueG1sTI/BTsMwDIbvSLxDZCRuLB1U7VaaThMIxoGBNhCCW9aY&#10;tlrjVE22Fp4ec4Kj/X/6/TlfjLYVR+x940jBdBKBQCqdaahS8PpydzED4YMmo1tHqOALPSyK05Nc&#10;Z8YNtMHjNlSCS8hnWkEdQpdJ6csarfYT1yFx9ul6qwOPfSVNrwcut628jKJEWt0QX6h1hzc1lvvt&#10;wSp4/nhMVvfr1e2wflq+P2y+39J0b5U6PxuX1yACjuEPhl99VoeCnXbuQMaLVkGczqeMchAlIBiI&#10;Z1cxiB0v4jnIIpf/Pyh+AAAA//8DAFBLAQItABQABgAIAAAAIQC2gziS/gAAAOEBAAATAAAAAAAA&#10;AAAAAAAAAAAAAABbQ29udGVudF9UeXBlc10ueG1sUEsBAi0AFAAGAAgAAAAhADj9If/WAAAAlAEA&#10;AAsAAAAAAAAAAAAAAAAALwEAAF9yZWxzLy5yZWxzUEsBAi0AFAAGAAgAAAAhAAy+4693AgAAPQUA&#10;AA4AAAAAAAAAAAAAAAAALgIAAGRycy9lMm9Eb2MueG1sUEsBAi0AFAAGAAgAAAAhAMGVDS7iAAAA&#10;CQEAAA8AAAAAAAAAAAAAAAAA0QQAAGRycy9kb3ducmV2LnhtbFBLBQYAAAAABAAEAPMAAADgBQAA&#10;AAA=&#10;" fillcolor="black [3200]" strokecolor="black [1600]" strokeweight="2pt">
                <v:textbox>
                  <w:txbxContent>
                    <w:p w:rsidR="00066A3C" w:rsidRDefault="00066A3C" w:rsidP="00066A3C">
                      <w:pPr>
                        <w:shd w:val="clear" w:color="auto" w:fill="000000" w:themeFill="text1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D06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Phone </w:t>
      </w:r>
      <w:r w:rsidR="005D0603">
        <w:rPr>
          <w:sz w:val="20"/>
          <w:szCs w:val="20"/>
        </w:rPr>
        <w:t>(918)506-6880</w:t>
      </w:r>
      <w:r w:rsidR="00066A3C">
        <w:rPr>
          <w:sz w:val="20"/>
          <w:szCs w:val="20"/>
        </w:rPr>
        <w:t xml:space="preserve">     </w:t>
      </w:r>
      <w:r w:rsidR="005D0603">
        <w:rPr>
          <w:sz w:val="20"/>
          <w:szCs w:val="20"/>
        </w:rPr>
        <w:t>F</w:t>
      </w:r>
      <w:r>
        <w:rPr>
          <w:sz w:val="20"/>
          <w:szCs w:val="20"/>
        </w:rPr>
        <w:t xml:space="preserve">ax </w:t>
      </w:r>
      <w:r w:rsidR="005D0603">
        <w:rPr>
          <w:sz w:val="20"/>
          <w:szCs w:val="20"/>
        </w:rPr>
        <w:t>(918)506-6881</w:t>
      </w:r>
    </w:p>
    <w:p w:rsidR="00E11A3A" w:rsidRPr="00E11A3A" w:rsidRDefault="00E11A3A" w:rsidP="00E11A3A">
      <w:pPr>
        <w:rPr>
          <w:sz w:val="20"/>
          <w:szCs w:val="20"/>
        </w:rPr>
      </w:pPr>
    </w:p>
    <w:sectPr w:rsidR="00E11A3A" w:rsidRPr="00E11A3A" w:rsidSect="00A77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57C76"/>
    <w:multiLevelType w:val="hybridMultilevel"/>
    <w:tmpl w:val="32900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4579CD"/>
    <w:multiLevelType w:val="hybridMultilevel"/>
    <w:tmpl w:val="1428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04DEA"/>
    <w:multiLevelType w:val="hybridMultilevel"/>
    <w:tmpl w:val="7A86DC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FF"/>
    <w:rsid w:val="0000433E"/>
    <w:rsid w:val="00005A6F"/>
    <w:rsid w:val="00012657"/>
    <w:rsid w:val="0001746F"/>
    <w:rsid w:val="0002605C"/>
    <w:rsid w:val="000421B3"/>
    <w:rsid w:val="00052873"/>
    <w:rsid w:val="00055E4C"/>
    <w:rsid w:val="00064AE2"/>
    <w:rsid w:val="00066A3C"/>
    <w:rsid w:val="00071D36"/>
    <w:rsid w:val="00075601"/>
    <w:rsid w:val="0009355F"/>
    <w:rsid w:val="000A3C95"/>
    <w:rsid w:val="000D069C"/>
    <w:rsid w:val="001278D8"/>
    <w:rsid w:val="001A0167"/>
    <w:rsid w:val="001B5BC8"/>
    <w:rsid w:val="001F441A"/>
    <w:rsid w:val="001F714E"/>
    <w:rsid w:val="00211672"/>
    <w:rsid w:val="00220644"/>
    <w:rsid w:val="002922B7"/>
    <w:rsid w:val="002A184E"/>
    <w:rsid w:val="002A7317"/>
    <w:rsid w:val="002F578C"/>
    <w:rsid w:val="00303122"/>
    <w:rsid w:val="00341B36"/>
    <w:rsid w:val="00372AC3"/>
    <w:rsid w:val="003C0F00"/>
    <w:rsid w:val="003D6F7B"/>
    <w:rsid w:val="003F1C64"/>
    <w:rsid w:val="004D0FF7"/>
    <w:rsid w:val="005262DB"/>
    <w:rsid w:val="00552FFF"/>
    <w:rsid w:val="00561E37"/>
    <w:rsid w:val="0058449C"/>
    <w:rsid w:val="005948C8"/>
    <w:rsid w:val="005977D3"/>
    <w:rsid w:val="005A32AA"/>
    <w:rsid w:val="005C6B46"/>
    <w:rsid w:val="005D0603"/>
    <w:rsid w:val="005E549E"/>
    <w:rsid w:val="0062712F"/>
    <w:rsid w:val="00630C01"/>
    <w:rsid w:val="00666206"/>
    <w:rsid w:val="006A0C82"/>
    <w:rsid w:val="006F5217"/>
    <w:rsid w:val="00740490"/>
    <w:rsid w:val="00797B3D"/>
    <w:rsid w:val="007D367F"/>
    <w:rsid w:val="007D7F4D"/>
    <w:rsid w:val="007E3E3F"/>
    <w:rsid w:val="007E77C3"/>
    <w:rsid w:val="00805938"/>
    <w:rsid w:val="00811B13"/>
    <w:rsid w:val="008412C5"/>
    <w:rsid w:val="008679AC"/>
    <w:rsid w:val="008735E3"/>
    <w:rsid w:val="00882E25"/>
    <w:rsid w:val="008C5DB0"/>
    <w:rsid w:val="008C702B"/>
    <w:rsid w:val="008E6815"/>
    <w:rsid w:val="00923CD7"/>
    <w:rsid w:val="009433F0"/>
    <w:rsid w:val="009871A9"/>
    <w:rsid w:val="009D2CAC"/>
    <w:rsid w:val="009D5282"/>
    <w:rsid w:val="00A161C4"/>
    <w:rsid w:val="00A35B46"/>
    <w:rsid w:val="00A43A11"/>
    <w:rsid w:val="00A66DB4"/>
    <w:rsid w:val="00A77D24"/>
    <w:rsid w:val="00A978C0"/>
    <w:rsid w:val="00AF575E"/>
    <w:rsid w:val="00B05A9F"/>
    <w:rsid w:val="00B27B7A"/>
    <w:rsid w:val="00B32857"/>
    <w:rsid w:val="00B95363"/>
    <w:rsid w:val="00BB393E"/>
    <w:rsid w:val="00C34CDA"/>
    <w:rsid w:val="00C360E7"/>
    <w:rsid w:val="00C45985"/>
    <w:rsid w:val="00C52C04"/>
    <w:rsid w:val="00C9039B"/>
    <w:rsid w:val="00CA76CC"/>
    <w:rsid w:val="00CB6401"/>
    <w:rsid w:val="00D237FC"/>
    <w:rsid w:val="00D335A5"/>
    <w:rsid w:val="00D614E1"/>
    <w:rsid w:val="00DD6902"/>
    <w:rsid w:val="00E061BE"/>
    <w:rsid w:val="00E10B63"/>
    <w:rsid w:val="00E11A3A"/>
    <w:rsid w:val="00E36889"/>
    <w:rsid w:val="00E45B87"/>
    <w:rsid w:val="00E64226"/>
    <w:rsid w:val="00ED4667"/>
    <w:rsid w:val="00EE77A9"/>
    <w:rsid w:val="00F24F16"/>
    <w:rsid w:val="00F365E1"/>
    <w:rsid w:val="00F368CA"/>
    <w:rsid w:val="00F810BE"/>
    <w:rsid w:val="00F92316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Tahlequah City Hospital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Stuart</dc:creator>
  <cp:lastModifiedBy>William G. Simpson</cp:lastModifiedBy>
  <cp:revision>2</cp:revision>
  <cp:lastPrinted>2018-06-07T19:31:00Z</cp:lastPrinted>
  <dcterms:created xsi:type="dcterms:W3CDTF">2018-10-01T21:22:00Z</dcterms:created>
  <dcterms:modified xsi:type="dcterms:W3CDTF">2018-10-01T21:22:00Z</dcterms:modified>
</cp:coreProperties>
</file>